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4F" w:rsidRDefault="00EE504F" w:rsidP="00EE504F">
      <w:pPr>
        <w:pStyle w:val="Prrafodelista"/>
        <w:spacing w:line="360" w:lineRule="auto"/>
        <w:ind w:left="0"/>
        <w:jc w:val="both"/>
        <w:rPr>
          <w:rFonts w:ascii="Humanst521 BT" w:hAnsi="Humanst521 BT" w:cs="Arial"/>
          <w:b/>
          <w:bCs/>
          <w:color w:val="000000"/>
          <w:sz w:val="24"/>
          <w:szCs w:val="24"/>
        </w:rPr>
      </w:pPr>
    </w:p>
    <w:p w:rsidR="00EE504F" w:rsidRDefault="00EE504F" w:rsidP="00EE504F">
      <w:pPr>
        <w:pStyle w:val="Prrafodelista"/>
        <w:spacing w:line="360" w:lineRule="auto"/>
        <w:ind w:left="0"/>
        <w:jc w:val="both"/>
        <w:rPr>
          <w:rFonts w:ascii="Humanst521 BT" w:hAnsi="Humanst521 BT" w:cs="Arial"/>
          <w:b/>
          <w:bCs/>
          <w:color w:val="000000"/>
          <w:sz w:val="24"/>
          <w:szCs w:val="24"/>
        </w:rPr>
      </w:pPr>
      <w:r w:rsidRPr="00F44E2E">
        <w:rPr>
          <w:rFonts w:ascii="Humanst521 BT" w:hAnsi="Humanst521 BT" w:cs="Arial"/>
          <w:b/>
          <w:bCs/>
          <w:color w:val="000000"/>
          <w:sz w:val="24"/>
          <w:szCs w:val="24"/>
        </w:rPr>
        <w:t>Evaluación</w:t>
      </w:r>
      <w:r>
        <w:rPr>
          <w:rFonts w:ascii="Humanst521 BT" w:hAnsi="Humanst521 BT" w:cs="Arial"/>
          <w:b/>
          <w:bCs/>
          <w:color w:val="000000"/>
          <w:sz w:val="24"/>
          <w:szCs w:val="24"/>
        </w:rPr>
        <w:t xml:space="preserve"> Proyecto integrador</w:t>
      </w:r>
      <w:bookmarkStart w:id="0" w:name="_GoBack"/>
      <w:bookmarkEnd w:id="0"/>
      <w:r w:rsidRPr="00F44E2E">
        <w:rPr>
          <w:rFonts w:ascii="Humanst521 BT" w:hAnsi="Humanst521 BT" w:cs="Arial"/>
          <w:b/>
          <w:bCs/>
          <w:color w:val="000000"/>
          <w:sz w:val="24"/>
          <w:szCs w:val="24"/>
        </w:rPr>
        <w:t>.</w:t>
      </w:r>
      <w:r w:rsidRPr="00AB36F7">
        <w:rPr>
          <w:rFonts w:ascii="Humanst521 BT" w:hAnsi="Humanst521 BT" w:cs="Arial"/>
          <w:b/>
          <w:bCs/>
          <w:color w:val="000000"/>
          <w:sz w:val="24"/>
          <w:szCs w:val="24"/>
        </w:rPr>
        <w:t xml:space="preserve"> </w:t>
      </w:r>
    </w:p>
    <w:p w:rsidR="00EE504F" w:rsidRPr="009375AB" w:rsidRDefault="00EE504F" w:rsidP="00EE504F">
      <w:pPr>
        <w:pStyle w:val="Prrafodelista"/>
        <w:spacing w:line="360" w:lineRule="auto"/>
        <w:ind w:left="0"/>
        <w:jc w:val="both"/>
        <w:rPr>
          <w:rFonts w:ascii="Humanst521 BT" w:hAnsi="Humanst521 BT" w:cs="Arial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1429"/>
        <w:gridCol w:w="1417"/>
        <w:gridCol w:w="1418"/>
        <w:gridCol w:w="1276"/>
        <w:gridCol w:w="1603"/>
      </w:tblGrid>
      <w:tr w:rsidR="00EE504F" w:rsidRPr="00AB36F7" w:rsidTr="00A73E16">
        <w:trPr>
          <w:trHeight w:val="398"/>
        </w:trPr>
        <w:tc>
          <w:tcPr>
            <w:tcW w:w="1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E504F" w:rsidRPr="00AB36F7" w:rsidRDefault="00EE504F" w:rsidP="00A73E16">
            <w:pPr>
              <w:spacing w:after="0" w:line="360" w:lineRule="auto"/>
              <w:rPr>
                <w:rFonts w:ascii="Humanst521 BT" w:hAnsi="Humanst521 BT"/>
                <w:sz w:val="24"/>
                <w:szCs w:val="24"/>
                <w:lang w:eastAsia="es-MX"/>
              </w:rPr>
            </w:pPr>
          </w:p>
          <w:p w:rsidR="00EE504F" w:rsidRPr="00AB36F7" w:rsidRDefault="00EE504F" w:rsidP="00A73E16">
            <w:pPr>
              <w:spacing w:after="0" w:line="360" w:lineRule="auto"/>
              <w:rPr>
                <w:rFonts w:ascii="Humanst521 BT" w:hAnsi="Humanst521 BT"/>
                <w:sz w:val="24"/>
                <w:szCs w:val="24"/>
                <w:lang w:eastAsia="es-MX"/>
              </w:rPr>
            </w:pPr>
          </w:p>
          <w:p w:rsidR="00EE504F" w:rsidRPr="00AB36F7" w:rsidRDefault="00EE504F" w:rsidP="00A73E16">
            <w:pPr>
              <w:spacing w:after="0" w:line="360" w:lineRule="auto"/>
              <w:jc w:val="center"/>
              <w:rPr>
                <w:rFonts w:ascii="Humanst521 BT" w:hAnsi="Humanst521 BT"/>
                <w:b/>
                <w:sz w:val="24"/>
                <w:szCs w:val="24"/>
                <w:lang w:eastAsia="es-MX"/>
              </w:rPr>
            </w:pPr>
            <w:r w:rsidRPr="00AB36F7">
              <w:rPr>
                <w:rFonts w:ascii="Humanst521 BT" w:hAnsi="Humanst521 BT"/>
                <w:b/>
                <w:sz w:val="24"/>
                <w:szCs w:val="24"/>
                <w:lang w:eastAsia="es-MX"/>
              </w:rPr>
              <w:t>CRITERIOS DE EVALUACIÓN</w:t>
            </w:r>
          </w:p>
          <w:p w:rsidR="00EE504F" w:rsidRPr="00AB36F7" w:rsidRDefault="00EE504F" w:rsidP="00A73E16">
            <w:pPr>
              <w:spacing w:after="0" w:line="360" w:lineRule="auto"/>
              <w:rPr>
                <w:rFonts w:ascii="Humanst521 BT" w:hAnsi="Humanst521 BT"/>
                <w:sz w:val="24"/>
                <w:szCs w:val="24"/>
                <w:lang w:eastAsia="es-MX"/>
              </w:rPr>
            </w:pPr>
          </w:p>
        </w:tc>
        <w:tc>
          <w:tcPr>
            <w:tcW w:w="71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E504F" w:rsidRPr="00AB36F7" w:rsidRDefault="00EE504F" w:rsidP="00A73E16">
            <w:pPr>
              <w:spacing w:after="0" w:line="360" w:lineRule="auto"/>
              <w:jc w:val="center"/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</w:pPr>
            <w:r w:rsidRPr="00AB36F7"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  <w:t>NIVEL DE LOGRO DE COMPETENCIAS</w:t>
            </w:r>
          </w:p>
        </w:tc>
      </w:tr>
      <w:tr w:rsidR="00EE504F" w:rsidRPr="00AB36F7" w:rsidTr="00A73E16">
        <w:tc>
          <w:tcPr>
            <w:tcW w:w="1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E504F" w:rsidRPr="00AB36F7" w:rsidRDefault="00EE504F" w:rsidP="00A73E16">
            <w:pPr>
              <w:spacing w:line="360" w:lineRule="auto"/>
              <w:rPr>
                <w:rFonts w:ascii="Humanst521 BT" w:hAnsi="Humanst521 BT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E504F" w:rsidRDefault="00EE504F" w:rsidP="00A73E16">
            <w:pPr>
              <w:spacing w:after="0" w:line="360" w:lineRule="auto"/>
              <w:jc w:val="center"/>
              <w:rPr>
                <w:rFonts w:ascii="Humanst521 BT" w:hAnsi="Humanst521 BT" w:cs="Arial"/>
                <w:sz w:val="24"/>
                <w:szCs w:val="24"/>
                <w:lang w:eastAsia="es-MX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  <w:lang w:eastAsia="es-MX"/>
              </w:rPr>
              <w:t>ÓPTIMO</w:t>
            </w:r>
          </w:p>
          <w:p w:rsidR="00EE504F" w:rsidRPr="005E1069" w:rsidRDefault="00EE504F" w:rsidP="00A73E16">
            <w:pPr>
              <w:spacing w:after="0" w:line="360" w:lineRule="auto"/>
              <w:jc w:val="center"/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</w:pPr>
            <w:r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  <w:t>(2.85</w:t>
            </w:r>
            <w:r w:rsidRPr="005E1069"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E504F" w:rsidRDefault="00EE504F" w:rsidP="00A73E16">
            <w:pPr>
              <w:spacing w:after="0" w:line="360" w:lineRule="auto"/>
              <w:jc w:val="center"/>
              <w:rPr>
                <w:rFonts w:ascii="Humanst521 BT" w:hAnsi="Humanst521 BT" w:cs="Arial"/>
                <w:sz w:val="24"/>
                <w:szCs w:val="24"/>
                <w:lang w:eastAsia="es-MX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  <w:lang w:eastAsia="es-MX"/>
              </w:rPr>
              <w:t>AVANZADO</w:t>
            </w:r>
          </w:p>
          <w:p w:rsidR="00EE504F" w:rsidRPr="005E1069" w:rsidRDefault="00EE504F" w:rsidP="00A73E16">
            <w:pPr>
              <w:spacing w:after="0" w:line="360" w:lineRule="auto"/>
              <w:jc w:val="center"/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</w:pPr>
            <w:r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  <w:t xml:space="preserve"> (2.28</w:t>
            </w:r>
            <w:r w:rsidRPr="005E1069"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E504F" w:rsidRDefault="00EE504F" w:rsidP="00A73E16">
            <w:pPr>
              <w:spacing w:after="0" w:line="360" w:lineRule="auto"/>
              <w:jc w:val="center"/>
              <w:rPr>
                <w:rFonts w:ascii="Humanst521 BT" w:hAnsi="Humanst521 BT" w:cs="Arial"/>
                <w:sz w:val="24"/>
                <w:szCs w:val="24"/>
                <w:lang w:eastAsia="es-MX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  <w:lang w:eastAsia="es-MX"/>
              </w:rPr>
              <w:t>SUFICIENTE</w:t>
            </w:r>
          </w:p>
          <w:p w:rsidR="00EE504F" w:rsidRPr="005E1069" w:rsidRDefault="00EE504F" w:rsidP="00A73E16">
            <w:pPr>
              <w:spacing w:after="0" w:line="360" w:lineRule="auto"/>
              <w:jc w:val="center"/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</w:pPr>
            <w:r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  <w:t xml:space="preserve"> (1.71</w:t>
            </w:r>
            <w:r w:rsidRPr="005E1069"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E504F" w:rsidRDefault="00EE504F" w:rsidP="00A73E16">
            <w:pPr>
              <w:spacing w:after="0" w:line="360" w:lineRule="auto"/>
              <w:jc w:val="center"/>
              <w:rPr>
                <w:rFonts w:ascii="Humanst521 BT" w:hAnsi="Humanst521 BT" w:cs="Arial"/>
                <w:sz w:val="24"/>
                <w:szCs w:val="24"/>
                <w:lang w:eastAsia="es-MX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  <w:lang w:eastAsia="es-MX"/>
              </w:rPr>
              <w:t>BÁSICO</w:t>
            </w:r>
          </w:p>
          <w:p w:rsidR="00EE504F" w:rsidRPr="005E1069" w:rsidRDefault="00EE504F" w:rsidP="00A73E16">
            <w:pPr>
              <w:spacing w:after="0" w:line="360" w:lineRule="auto"/>
              <w:jc w:val="center"/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</w:pPr>
            <w:r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  <w:t>(1.14</w:t>
            </w:r>
            <w:r w:rsidRPr="005E1069"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E504F" w:rsidRDefault="00EE504F" w:rsidP="00A73E16">
            <w:pPr>
              <w:spacing w:after="0" w:line="360" w:lineRule="auto"/>
              <w:jc w:val="center"/>
              <w:rPr>
                <w:rFonts w:ascii="Humanst521 BT" w:hAnsi="Humanst521 BT" w:cs="Arial"/>
                <w:sz w:val="24"/>
                <w:szCs w:val="24"/>
                <w:lang w:eastAsia="es-MX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  <w:lang w:eastAsia="es-MX"/>
              </w:rPr>
              <w:t>INSUFICIENTE</w:t>
            </w:r>
          </w:p>
          <w:p w:rsidR="00EE504F" w:rsidRPr="005E1069" w:rsidRDefault="00EE504F" w:rsidP="00A73E16">
            <w:pPr>
              <w:spacing w:after="0" w:line="360" w:lineRule="auto"/>
              <w:jc w:val="center"/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</w:pPr>
            <w:r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  <w:t>(0.57</w:t>
            </w:r>
            <w:r w:rsidRPr="005E1069"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  <w:t>)</w:t>
            </w:r>
          </w:p>
        </w:tc>
      </w:tr>
      <w:tr w:rsidR="00EE504F" w:rsidRPr="00AB36F7" w:rsidTr="00A73E16"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04F" w:rsidRPr="00AB36F7" w:rsidRDefault="00EE504F" w:rsidP="00A73E16">
            <w:pPr>
              <w:spacing w:line="360" w:lineRule="auto"/>
              <w:jc w:val="center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Elementos dramáticos</w:t>
            </w:r>
          </w:p>
          <w:p w:rsidR="00EE504F" w:rsidRPr="00AB36F7" w:rsidRDefault="00EE504F" w:rsidP="00A73E16">
            <w:pPr>
              <w:spacing w:line="360" w:lineRule="auto"/>
              <w:jc w:val="center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(Competencia genérica 2</w:t>
            </w:r>
            <w:r w:rsidRPr="00AB36F7">
              <w:rPr>
                <w:rFonts w:ascii="Humanst521 BT" w:hAnsi="Humanst521 BT" w:cs="Arial"/>
                <w:sz w:val="24"/>
                <w:szCs w:val="24"/>
              </w:rPr>
              <w:t>.1)</w:t>
            </w:r>
          </w:p>
          <w:p w:rsidR="00EE504F" w:rsidRPr="00AB36F7" w:rsidRDefault="00EE504F" w:rsidP="00A73E16">
            <w:pPr>
              <w:spacing w:after="0" w:line="360" w:lineRule="auto"/>
              <w:rPr>
                <w:rFonts w:ascii="Humanst521 BT" w:hAnsi="Humanst521 BT"/>
                <w:sz w:val="24"/>
                <w:szCs w:val="24"/>
                <w:lang w:eastAsia="es-MX"/>
              </w:rPr>
            </w:pPr>
          </w:p>
          <w:p w:rsidR="00EE504F" w:rsidRPr="00AB36F7" w:rsidRDefault="00EE504F" w:rsidP="00A73E16">
            <w:pPr>
              <w:spacing w:after="0" w:line="360" w:lineRule="auto"/>
              <w:rPr>
                <w:rFonts w:ascii="Humanst521 BT" w:hAnsi="Humanst521 BT"/>
                <w:sz w:val="24"/>
                <w:szCs w:val="24"/>
                <w:lang w:eastAsia="es-MX"/>
              </w:rPr>
            </w:pPr>
          </w:p>
          <w:p w:rsidR="00EE504F" w:rsidRPr="00AB36F7" w:rsidRDefault="00EE504F" w:rsidP="00A73E16">
            <w:pPr>
              <w:spacing w:after="0" w:line="360" w:lineRule="auto"/>
              <w:rPr>
                <w:rFonts w:ascii="Humanst521 BT" w:hAnsi="Humanst521 BT"/>
                <w:sz w:val="24"/>
                <w:szCs w:val="24"/>
                <w:lang w:eastAsia="es-MX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La obra se encuentra divida en actos, cuadros o escenas.</w:t>
            </w:r>
          </w:p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Hay acotaciones.</w:t>
            </w:r>
          </w:p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La obra se construye a partir de diálogos.</w:t>
            </w:r>
          </w:p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Cada uno de los personajes es enlistado y descrito al principio de la obra.</w:t>
            </w:r>
          </w:p>
          <w:p w:rsidR="00EE504F" w:rsidRPr="00AB36F7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 xml:space="preserve">Se describen los escenarios en los que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ocurre la acción.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Se cumple con 4 de los siguientes cinco elementos:</w:t>
            </w:r>
          </w:p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 xml:space="preserve">La obra se encuentra divida en actos,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cuadros o escenas.</w:t>
            </w:r>
          </w:p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Hay acotaciones.</w:t>
            </w:r>
          </w:p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La obra se construye a partir de diálogos.</w:t>
            </w:r>
          </w:p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Cada uno de los personajes es enlistado y descrito al principio de la obra.</w:t>
            </w:r>
          </w:p>
          <w:p w:rsidR="00EE504F" w:rsidRPr="00AB36F7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Se describen los escenarios en los que ocurre la acción.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Se cumple con 3 de los siguientes cinco elementos:</w:t>
            </w:r>
          </w:p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 xml:space="preserve">La obra se encuentra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divida en actos, cuadros o escenas.</w:t>
            </w:r>
          </w:p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Hay acotaciones.</w:t>
            </w:r>
          </w:p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La obra se construye a partir de diálogos.</w:t>
            </w:r>
          </w:p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 xml:space="preserve">Cada uno de los personajes es enlistado y descrito al principio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de la obra.</w:t>
            </w:r>
          </w:p>
          <w:p w:rsidR="00EE504F" w:rsidRPr="00AB36F7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Se describen los escenarios en los que ocurre la acción.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Se cumple con 2 de los siguientes cinco elementos:</w:t>
            </w:r>
          </w:p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La obra se encuentra divida en actos, cuadros o escenas.</w:t>
            </w:r>
          </w:p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Hay acotaciones.</w:t>
            </w:r>
          </w:p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La obra se construye a partir de diálogos.</w:t>
            </w:r>
          </w:p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 xml:space="preserve">Cada uno de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los personajes es enlistado y descrito al principio de la obra.</w:t>
            </w:r>
          </w:p>
          <w:p w:rsidR="00EE504F" w:rsidRPr="00AB36F7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Se describen los escenarios en los que ocurre la acción.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Se cumple con 1 de los siguientes cinco elementos:</w:t>
            </w:r>
          </w:p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</w:p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 xml:space="preserve">La obra se encuentra divida en actos,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cuadros o escenas.</w:t>
            </w:r>
          </w:p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Hay acotaciones.</w:t>
            </w:r>
          </w:p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La obra se construye a partir de diálogos.</w:t>
            </w:r>
          </w:p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Cada uno de los personajes es enlistado y descrito al principio de la obra.</w:t>
            </w:r>
          </w:p>
          <w:p w:rsidR="00EE504F" w:rsidRPr="00AB36F7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 xml:space="preserve">Se describen los escenarios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en los que ocurre la acción.</w:t>
            </w:r>
          </w:p>
        </w:tc>
      </w:tr>
      <w:tr w:rsidR="00EE504F" w:rsidRPr="00AB36F7" w:rsidTr="00A73E16"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04F" w:rsidRDefault="00EE504F" w:rsidP="00A73E16">
            <w:pPr>
              <w:spacing w:after="0" w:line="360" w:lineRule="auto"/>
              <w:jc w:val="center"/>
              <w:rPr>
                <w:rFonts w:ascii="Humanst521 BT" w:hAnsi="Humanst521 BT"/>
                <w:sz w:val="24"/>
                <w:szCs w:val="24"/>
                <w:lang w:eastAsia="es-MX"/>
              </w:rPr>
            </w:pPr>
            <w:r>
              <w:rPr>
                <w:rFonts w:ascii="Humanst521 BT" w:hAnsi="Humanst521 BT"/>
                <w:sz w:val="24"/>
                <w:szCs w:val="24"/>
                <w:lang w:eastAsia="es-MX"/>
              </w:rPr>
              <w:lastRenderedPageBreak/>
              <w:t>Diálogos</w:t>
            </w:r>
          </w:p>
          <w:p w:rsidR="00EE504F" w:rsidRPr="00AB36F7" w:rsidRDefault="00EE504F" w:rsidP="00A73E16">
            <w:pPr>
              <w:spacing w:after="0" w:line="360" w:lineRule="auto"/>
              <w:jc w:val="center"/>
              <w:rPr>
                <w:rFonts w:ascii="Humanst521 BT" w:hAnsi="Humanst521 BT"/>
                <w:sz w:val="24"/>
                <w:szCs w:val="24"/>
                <w:lang w:eastAsia="es-MX"/>
              </w:rPr>
            </w:pPr>
            <w:r>
              <w:rPr>
                <w:rFonts w:ascii="Humanst521 BT" w:hAnsi="Humanst521 BT"/>
                <w:sz w:val="24"/>
                <w:szCs w:val="24"/>
                <w:lang w:eastAsia="es-MX"/>
              </w:rPr>
              <w:t xml:space="preserve">(Competencias genéricas </w:t>
            </w:r>
            <w:r>
              <w:rPr>
                <w:rFonts w:ascii="Humanst521 BT" w:hAnsi="Humanst521 BT"/>
                <w:sz w:val="24"/>
                <w:szCs w:val="24"/>
                <w:lang w:eastAsia="es-MX"/>
              </w:rPr>
              <w:lastRenderedPageBreak/>
              <w:t>4.1, 4.2 y 4.3)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04F" w:rsidRDefault="00EE504F" w:rsidP="00A73E16">
            <w:pPr>
              <w:spacing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 xml:space="preserve">Los diálogos se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estructuran de forma clara y coherente.</w:t>
            </w:r>
          </w:p>
          <w:p w:rsidR="00EE504F" w:rsidRDefault="00EE504F" w:rsidP="00A73E16">
            <w:pPr>
              <w:spacing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Utilizan un lenguaje pertinente a los personajes.</w:t>
            </w:r>
          </w:p>
          <w:p w:rsidR="00EE504F" w:rsidRDefault="00EE504F" w:rsidP="00A73E16">
            <w:pPr>
              <w:spacing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Son descriptivos.</w:t>
            </w:r>
          </w:p>
          <w:p w:rsidR="00EE504F" w:rsidRPr="00AB36F7" w:rsidRDefault="00EE504F" w:rsidP="00A73E16">
            <w:pPr>
              <w:spacing w:line="360" w:lineRule="auto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04F" w:rsidRDefault="00EE504F" w:rsidP="00A73E16">
            <w:pPr>
              <w:spacing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 xml:space="preserve">Los diálogos se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estructuran de forma clara y coherente.</w:t>
            </w:r>
          </w:p>
          <w:p w:rsidR="00EE504F" w:rsidRDefault="00EE504F" w:rsidP="00A73E16">
            <w:pPr>
              <w:spacing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Son descriptivos.</w:t>
            </w:r>
          </w:p>
          <w:p w:rsidR="00EE504F" w:rsidRPr="00AB36F7" w:rsidRDefault="00EE504F" w:rsidP="00A73E16">
            <w:pPr>
              <w:spacing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En ocasiones, el lenguaje no es pertinente al personaje.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04F" w:rsidRDefault="00EE504F" w:rsidP="00A73E16">
            <w:pPr>
              <w:spacing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 xml:space="preserve">Los diálogos se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estructuran de forma clara y coherente.</w:t>
            </w:r>
          </w:p>
          <w:p w:rsidR="00EE504F" w:rsidRDefault="00EE504F" w:rsidP="00A73E16">
            <w:pPr>
              <w:spacing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No son descriptivos.</w:t>
            </w:r>
          </w:p>
          <w:p w:rsidR="00EE504F" w:rsidRPr="00AB36F7" w:rsidRDefault="00EE504F" w:rsidP="00A73E16">
            <w:pPr>
              <w:spacing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En ocasiones, el lenguaje no es pertinente al personaje.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04F" w:rsidRDefault="00EE504F" w:rsidP="00A73E16">
            <w:pPr>
              <w:spacing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 xml:space="preserve">Los diálogos se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estructuran de forma clara y coherente.</w:t>
            </w:r>
          </w:p>
          <w:p w:rsidR="00EE504F" w:rsidRDefault="00EE504F" w:rsidP="00A73E16">
            <w:pPr>
              <w:spacing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Son descriptivos.</w:t>
            </w:r>
          </w:p>
          <w:p w:rsidR="00EE504F" w:rsidRPr="00AB36F7" w:rsidRDefault="00EE504F" w:rsidP="00A73E16">
            <w:pPr>
              <w:spacing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La mayoría de las veces, el lenguaje no es pertinente al personaje.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04F" w:rsidRDefault="00EE504F" w:rsidP="00A73E16">
            <w:pPr>
              <w:spacing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 xml:space="preserve">Los diálogos no se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estructuran de forma clara y coherente.</w:t>
            </w:r>
          </w:p>
          <w:p w:rsidR="00EE504F" w:rsidRPr="00AB36F7" w:rsidRDefault="00EE504F" w:rsidP="00A73E16">
            <w:pPr>
              <w:spacing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La mayoría de las veces, el lenguaje no es pertinente al personaje.</w:t>
            </w:r>
          </w:p>
        </w:tc>
      </w:tr>
      <w:tr w:rsidR="00EE504F" w:rsidRPr="00AB36F7" w:rsidTr="00A73E16"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04F" w:rsidRDefault="00EE504F" w:rsidP="00A73E16">
            <w:pPr>
              <w:spacing w:line="360" w:lineRule="auto"/>
              <w:rPr>
                <w:rFonts w:ascii="Humanst521 BT" w:hAnsi="Humanst521 BT" w:cs="Arial"/>
                <w:sz w:val="24"/>
                <w:szCs w:val="24"/>
              </w:rPr>
            </w:pPr>
          </w:p>
          <w:p w:rsidR="00EE504F" w:rsidRDefault="00EE504F" w:rsidP="00A73E16">
            <w:pPr>
              <w:spacing w:line="360" w:lineRule="auto"/>
              <w:jc w:val="center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Argumentación</w:t>
            </w:r>
          </w:p>
          <w:p w:rsidR="00EE504F" w:rsidRPr="00E87558" w:rsidRDefault="00EE504F" w:rsidP="00A73E16">
            <w:pPr>
              <w:spacing w:line="360" w:lineRule="auto"/>
              <w:jc w:val="center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(Competencias genéricas 6.2 y 6.4)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Se argumenta acerca del origen de la problemática y su posible solución.</w:t>
            </w:r>
          </w:p>
          <w:p w:rsidR="00EE504F" w:rsidRPr="00E87558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Los argumentos se encuentran estructurados de manera clara, coherente y sintética.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Se argumenta acerca del origen de la problemática.</w:t>
            </w:r>
          </w:p>
          <w:p w:rsidR="00EE504F" w:rsidRPr="008A3F59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Los argumentos se encuentran estructurados de manera clara, coherente y sintética.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Se argumenta acerca del origen de la problemática y su posible solución.</w:t>
            </w:r>
          </w:p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 xml:space="preserve">Los argumentos se encuentran estructurados de manera coherente y sintética, pero falta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claridad en algunos argumentos.</w:t>
            </w:r>
          </w:p>
          <w:p w:rsidR="00EE504F" w:rsidRPr="00E87558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Se intenta argumentar acerca del origen de la problemática o de su posible solución, pero se detectan fallas en los argumentos.</w:t>
            </w:r>
          </w:p>
          <w:p w:rsidR="00EE504F" w:rsidRPr="001E02E4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Los argumen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tos se encuentran estructurados de manera clara, pero no coherente ni sintética.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04F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Los argumentos no se encuentran estructurados de manera clara, coherente ni sintética.</w:t>
            </w:r>
          </w:p>
          <w:p w:rsidR="00EE504F" w:rsidRPr="00E87558" w:rsidRDefault="00EE504F" w:rsidP="00A73E16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  <w:shd w:val="clear" w:color="auto" w:fill="FFFF00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Se presentan más de tres falacias en el escrito.</w:t>
            </w:r>
          </w:p>
        </w:tc>
      </w:tr>
      <w:tr w:rsidR="00EE504F" w:rsidRPr="00AB36F7" w:rsidTr="00A73E16"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E504F" w:rsidRDefault="00EE504F" w:rsidP="00A73E16">
            <w:pPr>
              <w:spacing w:after="0" w:line="360" w:lineRule="auto"/>
              <w:jc w:val="center"/>
              <w:rPr>
                <w:rFonts w:ascii="Humanst521 BT" w:hAnsi="Humanst521 BT"/>
                <w:sz w:val="24"/>
                <w:szCs w:val="24"/>
                <w:lang w:eastAsia="es-MX"/>
              </w:rPr>
            </w:pPr>
          </w:p>
          <w:p w:rsidR="00EE504F" w:rsidRDefault="00EE504F" w:rsidP="00A73E16">
            <w:pPr>
              <w:spacing w:after="0" w:line="360" w:lineRule="auto"/>
              <w:rPr>
                <w:rFonts w:ascii="Humanst521 BT" w:hAnsi="Humanst521 BT"/>
                <w:sz w:val="24"/>
                <w:szCs w:val="24"/>
                <w:lang w:eastAsia="es-MX"/>
              </w:rPr>
            </w:pPr>
          </w:p>
          <w:p w:rsidR="00EE504F" w:rsidRPr="00AB36F7" w:rsidRDefault="00EE504F" w:rsidP="00A73E16">
            <w:pPr>
              <w:spacing w:after="0" w:line="360" w:lineRule="auto"/>
              <w:jc w:val="center"/>
              <w:rPr>
                <w:rFonts w:ascii="Humanst521 BT" w:hAnsi="Humanst521 BT"/>
                <w:sz w:val="24"/>
                <w:szCs w:val="24"/>
                <w:lang w:eastAsia="es-MX"/>
              </w:rPr>
            </w:pPr>
            <w:r>
              <w:rPr>
                <w:rFonts w:ascii="Humanst521 BT" w:hAnsi="Humanst521 BT"/>
                <w:sz w:val="24"/>
                <w:szCs w:val="24"/>
                <w:lang w:eastAsia="es-MX"/>
              </w:rPr>
              <w:t>Opinión</w:t>
            </w:r>
          </w:p>
          <w:p w:rsidR="00EE504F" w:rsidRPr="00E87558" w:rsidRDefault="00EE504F" w:rsidP="00A73E16">
            <w:pPr>
              <w:spacing w:line="360" w:lineRule="auto"/>
              <w:jc w:val="center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(Competencias genéricas 4.3)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E504F" w:rsidRPr="00AB36F7" w:rsidRDefault="00EE504F" w:rsidP="00A73E16">
            <w:pPr>
              <w:spacing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 xml:space="preserve">Existe una valoración acerca de la problemática social evidenciada a través de la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explicación de las causas, el planteamiento de la solución y la construcción de los personajes con visiones opuestas.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E504F" w:rsidRPr="00AB36F7" w:rsidRDefault="00EE504F" w:rsidP="00A73E16">
            <w:pPr>
              <w:spacing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 xml:space="preserve">Existe una valoración acerca de la problemática social evidenciada a través de la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explicación de las causas, el planteamiento de la solución y la construcción de los personajes con visiones opuestas, pero no parece estructurada.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E504F" w:rsidRPr="00AB36F7" w:rsidRDefault="00EE504F" w:rsidP="00A73E16">
            <w:pPr>
              <w:spacing w:after="0"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 xml:space="preserve">Existe una valoración acerca de la problemática social evidenciada a través de 2 de los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siguientes tres elementos: la explicación de las causas, el planteamiento de la solución y la construcción de los personajes con visiones opuestas.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E504F" w:rsidRPr="00AB36F7" w:rsidRDefault="00EE504F" w:rsidP="00A73E16">
            <w:pPr>
              <w:spacing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 xml:space="preserve">Existe una valoración acerca de la problemática social evidenciada a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 xml:space="preserve">través de 2 de los siguientes tres elementos: la explicación de las causas, el planteamiento de la solución y la construcción de los personajes con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visiones opuestas.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E504F" w:rsidRPr="00AB36F7" w:rsidRDefault="00EE504F" w:rsidP="00A73E16">
            <w:pPr>
              <w:spacing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No existe una valoración de la problemática.</w:t>
            </w:r>
          </w:p>
          <w:p w:rsidR="00EE504F" w:rsidRPr="00AB36F7" w:rsidRDefault="00EE504F" w:rsidP="00A73E16">
            <w:pPr>
              <w:spacing w:after="0" w:line="360" w:lineRule="auto"/>
              <w:rPr>
                <w:rFonts w:ascii="Humanst521 BT" w:hAnsi="Humanst521 BT" w:cs="Arial"/>
                <w:sz w:val="24"/>
                <w:szCs w:val="24"/>
              </w:rPr>
            </w:pPr>
          </w:p>
        </w:tc>
      </w:tr>
      <w:tr w:rsidR="00EE504F" w:rsidRPr="00AB36F7" w:rsidTr="00A73E16"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E504F" w:rsidRDefault="00EE504F" w:rsidP="00A73E16">
            <w:pPr>
              <w:spacing w:after="0" w:line="360" w:lineRule="auto"/>
              <w:rPr>
                <w:rFonts w:ascii="Humanst521 BT" w:hAnsi="Humanst521 BT" w:cs="Arial"/>
                <w:sz w:val="24"/>
                <w:szCs w:val="24"/>
              </w:rPr>
            </w:pPr>
          </w:p>
          <w:p w:rsidR="00EE504F" w:rsidRDefault="00EE504F" w:rsidP="00A73E16">
            <w:pPr>
              <w:spacing w:after="0" w:line="360" w:lineRule="auto"/>
              <w:jc w:val="center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Fuentes de información</w:t>
            </w:r>
          </w:p>
          <w:p w:rsidR="00EE504F" w:rsidRPr="00AB36F7" w:rsidRDefault="00EE504F" w:rsidP="00A73E16">
            <w:pPr>
              <w:spacing w:after="0" w:line="360" w:lineRule="auto"/>
              <w:jc w:val="center"/>
              <w:rPr>
                <w:rFonts w:ascii="Humanst521 BT" w:hAnsi="Humanst521 BT"/>
                <w:sz w:val="24"/>
                <w:szCs w:val="24"/>
                <w:lang w:eastAsia="es-MX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(Competencia genérica 6.1)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04F" w:rsidRPr="00AB36F7" w:rsidRDefault="00EE504F" w:rsidP="00A73E16">
            <w:pPr>
              <w:spacing w:after="0"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Los datos proporcionados en la obra evidencian la confiabilidad de la totalidad de las fuentes bibliográficas.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04F" w:rsidRPr="00AB36F7" w:rsidRDefault="00EE504F" w:rsidP="00A73E16">
            <w:pPr>
              <w:spacing w:after="0"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Los datos proporcionados en la obra evidencian la confiabilidad de la mayoría de las fuentes bibliográficas.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04F" w:rsidRPr="00AB36F7" w:rsidRDefault="00EE504F" w:rsidP="00A73E16">
            <w:pPr>
              <w:spacing w:after="0"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Los datos proporcionados en la obra evidencian la confiabilidad de algunas de las fuentes bibliográficas.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04F" w:rsidRPr="00AB36F7" w:rsidRDefault="00EE504F" w:rsidP="00A73E16">
            <w:pPr>
              <w:spacing w:after="0"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Los datos proporcionados en la obra evidencian la confiabilidad de una de las fuentes bibliográficas.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04F" w:rsidRPr="00AB36F7" w:rsidRDefault="00EE504F" w:rsidP="00A73E16">
            <w:pPr>
              <w:spacing w:after="0"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Los datos proporcionados en la obra no evidencian la confiabilidad de las fuentes bibliográficas.</w:t>
            </w:r>
          </w:p>
        </w:tc>
      </w:tr>
      <w:tr w:rsidR="00EE504F" w:rsidRPr="00AB36F7" w:rsidTr="00A73E16"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E504F" w:rsidRPr="00AB36F7" w:rsidRDefault="00EE504F" w:rsidP="00A73E16">
            <w:pPr>
              <w:spacing w:after="0" w:line="360" w:lineRule="auto"/>
              <w:rPr>
                <w:rFonts w:ascii="Humanst521 BT" w:hAnsi="Humanst521 BT"/>
                <w:sz w:val="24"/>
                <w:szCs w:val="24"/>
                <w:lang w:eastAsia="es-MX"/>
              </w:rPr>
            </w:pPr>
          </w:p>
          <w:p w:rsidR="00EE504F" w:rsidRPr="00AB36F7" w:rsidRDefault="00EE504F" w:rsidP="00A73E16">
            <w:pPr>
              <w:spacing w:line="360" w:lineRule="auto"/>
              <w:jc w:val="center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t>Redacción</w:t>
            </w:r>
          </w:p>
          <w:p w:rsidR="00EE504F" w:rsidRPr="00AB36F7" w:rsidRDefault="00EE504F" w:rsidP="00A73E16">
            <w:pPr>
              <w:spacing w:after="0" w:line="360" w:lineRule="auto"/>
              <w:rPr>
                <w:rFonts w:ascii="Humanst521 BT" w:hAnsi="Humanst521 BT"/>
                <w:sz w:val="24"/>
                <w:szCs w:val="24"/>
                <w:lang w:eastAsia="es-MX"/>
              </w:rPr>
            </w:pPr>
          </w:p>
          <w:p w:rsidR="00EE504F" w:rsidRPr="00AB36F7" w:rsidRDefault="00EE504F" w:rsidP="00A73E16">
            <w:pPr>
              <w:spacing w:after="0" w:line="360" w:lineRule="auto"/>
              <w:rPr>
                <w:rFonts w:ascii="Humanst521 BT" w:hAnsi="Humanst521 BT"/>
                <w:sz w:val="24"/>
                <w:szCs w:val="24"/>
                <w:lang w:eastAsia="es-MX"/>
              </w:rPr>
            </w:pPr>
          </w:p>
          <w:p w:rsidR="00EE504F" w:rsidRPr="00AB36F7" w:rsidRDefault="00EE504F" w:rsidP="00A73E16">
            <w:pPr>
              <w:spacing w:after="0" w:line="360" w:lineRule="auto"/>
              <w:rPr>
                <w:rFonts w:ascii="Humanst521 BT" w:hAnsi="Humanst521 BT"/>
                <w:sz w:val="24"/>
                <w:szCs w:val="24"/>
                <w:lang w:eastAsia="es-MX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E504F" w:rsidRPr="00AB36F7" w:rsidRDefault="00EE504F" w:rsidP="00A73E16">
            <w:pPr>
              <w:spacing w:after="0" w:line="360" w:lineRule="auto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lastRenderedPageBreak/>
              <w:t xml:space="preserve">El texto cumple con las </w:t>
            </w:r>
            <w:r w:rsidRPr="00AB36F7">
              <w:rPr>
                <w:rFonts w:ascii="Humanst521 BT" w:hAnsi="Humanst521 BT" w:cs="Arial"/>
                <w:sz w:val="24"/>
                <w:szCs w:val="24"/>
              </w:rPr>
              <w:lastRenderedPageBreak/>
              <w:t>normas de redacción y contiene un máximo de 5 errores ortográficos.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E504F" w:rsidRPr="00AB36F7" w:rsidRDefault="00EE504F" w:rsidP="00A73E16">
            <w:pPr>
              <w:spacing w:after="0" w:line="360" w:lineRule="auto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lastRenderedPageBreak/>
              <w:t xml:space="preserve">El texto cumple con las </w:t>
            </w:r>
            <w:r w:rsidRPr="00AB36F7">
              <w:rPr>
                <w:rFonts w:ascii="Humanst521 BT" w:hAnsi="Humanst521 BT" w:cs="Arial"/>
                <w:sz w:val="24"/>
                <w:szCs w:val="24"/>
              </w:rPr>
              <w:lastRenderedPageBreak/>
              <w:t>normas de redacción y  contiene un máximo de 10 errores ortográficos.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E504F" w:rsidRPr="00AB36F7" w:rsidRDefault="00EE504F" w:rsidP="00A73E16">
            <w:pPr>
              <w:spacing w:after="0" w:line="360" w:lineRule="auto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lastRenderedPageBreak/>
              <w:t xml:space="preserve">El texto cumple con las </w:t>
            </w:r>
            <w:r w:rsidRPr="00AB36F7">
              <w:rPr>
                <w:rFonts w:ascii="Humanst521 BT" w:hAnsi="Humanst521 BT" w:cs="Arial"/>
                <w:sz w:val="24"/>
                <w:szCs w:val="24"/>
              </w:rPr>
              <w:lastRenderedPageBreak/>
              <w:t>normas de redacción y contiene un máximo de 15 errores ortográficos.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E504F" w:rsidRPr="00AB36F7" w:rsidRDefault="00EE504F" w:rsidP="00A73E16">
            <w:pPr>
              <w:spacing w:after="0" w:line="360" w:lineRule="auto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lastRenderedPageBreak/>
              <w:t xml:space="preserve">El texto cumple con las </w:t>
            </w:r>
            <w:r w:rsidRPr="00AB36F7">
              <w:rPr>
                <w:rFonts w:ascii="Humanst521 BT" w:hAnsi="Humanst521 BT" w:cs="Arial"/>
                <w:sz w:val="24"/>
                <w:szCs w:val="24"/>
              </w:rPr>
              <w:lastRenderedPageBreak/>
              <w:t xml:space="preserve">normas de redacción y contiene un máximo de </w:t>
            </w:r>
            <w:r>
              <w:rPr>
                <w:rFonts w:ascii="Humanst521 BT" w:hAnsi="Humanst521 BT" w:cs="Arial"/>
                <w:sz w:val="24"/>
                <w:szCs w:val="24"/>
              </w:rPr>
              <w:t>20</w:t>
            </w:r>
            <w:r w:rsidRPr="00AB36F7">
              <w:rPr>
                <w:rFonts w:ascii="Humanst521 BT" w:hAnsi="Humanst521 BT" w:cs="Arial"/>
                <w:sz w:val="24"/>
                <w:szCs w:val="24"/>
              </w:rPr>
              <w:t xml:space="preserve"> errores ortográficos.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E504F" w:rsidRPr="00AB36F7" w:rsidRDefault="00EE504F" w:rsidP="00A73E16">
            <w:pPr>
              <w:spacing w:after="0" w:line="360" w:lineRule="auto"/>
              <w:rPr>
                <w:rFonts w:ascii="Humanst521 BT" w:hAnsi="Humanst521 BT" w:cs="Arial"/>
                <w:sz w:val="24"/>
                <w:szCs w:val="24"/>
              </w:rPr>
            </w:pPr>
            <w:r w:rsidRPr="00AB36F7">
              <w:rPr>
                <w:rFonts w:ascii="Humanst521 BT" w:hAnsi="Humanst521 BT" w:cs="Arial"/>
                <w:sz w:val="24"/>
                <w:szCs w:val="24"/>
              </w:rPr>
              <w:lastRenderedPageBreak/>
              <w:t>El texto no cumple</w:t>
            </w:r>
            <w:r>
              <w:rPr>
                <w:rFonts w:ascii="Humanst521 BT" w:hAnsi="Humanst521 BT" w:cs="Arial"/>
                <w:sz w:val="24"/>
                <w:szCs w:val="24"/>
              </w:rPr>
              <w:t xml:space="preserve"> con las normas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de redacción y/o presenta más de 20 errores ortográficos.</w:t>
            </w:r>
          </w:p>
        </w:tc>
      </w:tr>
    </w:tbl>
    <w:p w:rsidR="00EE504F" w:rsidRDefault="00EE504F" w:rsidP="00EE504F">
      <w:pPr>
        <w:spacing w:line="360" w:lineRule="auto"/>
        <w:rPr>
          <w:rFonts w:ascii="Humanst521 BT" w:hAnsi="Humanst521 BT"/>
          <w:sz w:val="24"/>
          <w:szCs w:val="24"/>
        </w:rPr>
      </w:pPr>
    </w:p>
    <w:p w:rsidR="00EE504F" w:rsidRPr="00FE1DD3" w:rsidRDefault="00EE504F" w:rsidP="00EE504F">
      <w:pPr>
        <w:spacing w:line="360" w:lineRule="auto"/>
        <w:rPr>
          <w:rFonts w:ascii="Humanst521 BT" w:hAnsi="Humanst521 BT"/>
          <w:sz w:val="24"/>
          <w:szCs w:val="24"/>
        </w:rPr>
      </w:pPr>
      <w:r w:rsidRPr="00FE1DD3">
        <w:rPr>
          <w:rFonts w:ascii="Humanst521 BT" w:hAnsi="Humanst521 BT"/>
          <w:sz w:val="24"/>
          <w:szCs w:val="24"/>
        </w:rPr>
        <w:t>Puntuación:</w:t>
      </w:r>
    </w:p>
    <w:p w:rsidR="00EE504F" w:rsidRPr="00FE1DD3" w:rsidRDefault="00EE504F" w:rsidP="00EE504F">
      <w:pPr>
        <w:spacing w:line="360" w:lineRule="auto"/>
        <w:rPr>
          <w:rFonts w:ascii="Humanst521 BT" w:hAnsi="Humanst521 BT"/>
          <w:sz w:val="24"/>
          <w:szCs w:val="24"/>
        </w:rPr>
        <w:sectPr w:rsidR="00EE504F" w:rsidRPr="00FE1DD3" w:rsidSect="0083441C">
          <w:headerReference w:type="default" r:id="rId6"/>
          <w:footerReference w:type="default" r:id="rId7"/>
          <w:pgSz w:w="12240" w:h="15840"/>
          <w:pgMar w:top="1417" w:right="1701" w:bottom="1417" w:left="1701" w:header="0" w:footer="0" w:gutter="0"/>
          <w:cols w:space="720"/>
          <w:formProt w:val="0"/>
          <w:docGrid w:linePitch="240" w:charSpace="-2049"/>
        </w:sectPr>
      </w:pPr>
    </w:p>
    <w:p w:rsidR="00EE504F" w:rsidRPr="00FE1DD3" w:rsidRDefault="00EE504F" w:rsidP="00EE504F">
      <w:pPr>
        <w:spacing w:line="360" w:lineRule="auto"/>
        <w:rPr>
          <w:rFonts w:ascii="Humanst521 BT" w:hAnsi="Humanst521 BT"/>
          <w:sz w:val="24"/>
          <w:szCs w:val="24"/>
        </w:rPr>
      </w:pPr>
      <w:r>
        <w:rPr>
          <w:rFonts w:ascii="Humanst521 BT" w:hAnsi="Humanst521 BT"/>
          <w:sz w:val="24"/>
          <w:szCs w:val="24"/>
        </w:rPr>
        <w:lastRenderedPageBreak/>
        <w:t>17-20</w:t>
      </w:r>
      <w:r w:rsidRPr="00FE1DD3">
        <w:rPr>
          <w:rFonts w:ascii="Humanst521 BT" w:hAnsi="Humanst521 BT"/>
          <w:sz w:val="24"/>
          <w:szCs w:val="24"/>
        </w:rPr>
        <w:t xml:space="preserve"> Excelente</w:t>
      </w:r>
    </w:p>
    <w:p w:rsidR="00EE504F" w:rsidRPr="00FE1DD3" w:rsidRDefault="00EE504F" w:rsidP="00EE504F">
      <w:pPr>
        <w:spacing w:line="360" w:lineRule="auto"/>
        <w:rPr>
          <w:rFonts w:ascii="Humanst521 BT" w:hAnsi="Humanst521 BT"/>
          <w:sz w:val="24"/>
          <w:szCs w:val="24"/>
        </w:rPr>
      </w:pPr>
      <w:r>
        <w:rPr>
          <w:rFonts w:ascii="Humanst521 BT" w:hAnsi="Humanst521 BT"/>
          <w:sz w:val="24"/>
          <w:szCs w:val="24"/>
        </w:rPr>
        <w:t>13-</w:t>
      </w:r>
      <w:r w:rsidRPr="00FE1DD3">
        <w:rPr>
          <w:rFonts w:ascii="Humanst521 BT" w:hAnsi="Humanst521 BT"/>
          <w:sz w:val="24"/>
          <w:szCs w:val="24"/>
        </w:rPr>
        <w:t>1</w:t>
      </w:r>
      <w:r>
        <w:rPr>
          <w:rFonts w:ascii="Humanst521 BT" w:hAnsi="Humanst521 BT"/>
          <w:sz w:val="24"/>
          <w:szCs w:val="24"/>
        </w:rPr>
        <w:t>6</w:t>
      </w:r>
      <w:r w:rsidRPr="00FE1DD3">
        <w:rPr>
          <w:rFonts w:ascii="Humanst521 BT" w:hAnsi="Humanst521 BT"/>
          <w:sz w:val="24"/>
          <w:szCs w:val="24"/>
        </w:rPr>
        <w:t xml:space="preserve"> Suficiente</w:t>
      </w:r>
    </w:p>
    <w:p w:rsidR="00EE504F" w:rsidRPr="00FE1DD3" w:rsidRDefault="00EE504F" w:rsidP="00EE504F">
      <w:pPr>
        <w:spacing w:line="360" w:lineRule="auto"/>
        <w:rPr>
          <w:rFonts w:ascii="Humanst521 BT" w:hAnsi="Humanst521 BT"/>
          <w:sz w:val="24"/>
          <w:szCs w:val="24"/>
        </w:rPr>
      </w:pPr>
      <w:r>
        <w:rPr>
          <w:rFonts w:ascii="Humanst521 BT" w:hAnsi="Humanst521 BT"/>
          <w:sz w:val="24"/>
          <w:szCs w:val="24"/>
        </w:rPr>
        <w:t xml:space="preserve">  9-12</w:t>
      </w:r>
      <w:r w:rsidRPr="00FE1DD3">
        <w:rPr>
          <w:rFonts w:ascii="Humanst521 BT" w:hAnsi="Humanst521 BT"/>
          <w:sz w:val="24"/>
          <w:szCs w:val="24"/>
        </w:rPr>
        <w:t xml:space="preserve"> Avanzado</w:t>
      </w:r>
    </w:p>
    <w:p w:rsidR="00EE504F" w:rsidRPr="00FE1DD3" w:rsidRDefault="00EE504F" w:rsidP="00EE504F">
      <w:pPr>
        <w:spacing w:line="360" w:lineRule="auto"/>
        <w:rPr>
          <w:rFonts w:ascii="Humanst521 BT" w:hAnsi="Humanst521 BT"/>
          <w:sz w:val="24"/>
          <w:szCs w:val="24"/>
        </w:rPr>
      </w:pPr>
      <w:r w:rsidRPr="00FE1DD3">
        <w:rPr>
          <w:rFonts w:ascii="Humanst521 BT" w:hAnsi="Humanst521 BT"/>
          <w:sz w:val="24"/>
          <w:szCs w:val="24"/>
        </w:rPr>
        <w:t xml:space="preserve">  </w:t>
      </w:r>
      <w:r>
        <w:rPr>
          <w:rFonts w:ascii="Humanst521 BT" w:hAnsi="Humanst521 BT"/>
          <w:sz w:val="24"/>
          <w:szCs w:val="24"/>
        </w:rPr>
        <w:t>5-8</w:t>
      </w:r>
      <w:r w:rsidRPr="00FE1DD3">
        <w:rPr>
          <w:rFonts w:ascii="Humanst521 BT" w:hAnsi="Humanst521 BT"/>
          <w:sz w:val="24"/>
          <w:szCs w:val="24"/>
        </w:rPr>
        <w:t xml:space="preserve">   Básico</w:t>
      </w:r>
    </w:p>
    <w:p w:rsidR="00B0116F" w:rsidRDefault="00B0116F"/>
    <w:sectPr w:rsidR="00B011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30F" w:rsidRDefault="009B330F" w:rsidP="00EE504F">
      <w:pPr>
        <w:spacing w:after="0" w:line="240" w:lineRule="auto"/>
      </w:pPr>
      <w:r>
        <w:separator/>
      </w:r>
    </w:p>
  </w:endnote>
  <w:endnote w:type="continuationSeparator" w:id="0">
    <w:p w:rsidR="009B330F" w:rsidRDefault="009B330F" w:rsidP="00EE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04F" w:rsidRDefault="00EE504F" w:rsidP="00EE504F">
    <w:pPr>
      <w:tabs>
        <w:tab w:val="center" w:pos="4419"/>
        <w:tab w:val="left" w:pos="7140"/>
        <w:tab w:val="right" w:pos="8838"/>
      </w:tabs>
      <w:spacing w:after="708" w:line="240" w:lineRule="auto"/>
      <w:jc w:val="right"/>
    </w:pPr>
    <w:r>
      <w:rPr>
        <w:noProof/>
        <w:lang w:eastAsia="es-MX"/>
      </w:rPr>
      <w:drawing>
        <wp:inline distT="0" distB="0" distL="0" distR="0" wp14:anchorId="4BDC679F" wp14:editId="61801467">
          <wp:extent cx="1009650" cy="4381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504F" w:rsidRDefault="00EE504F" w:rsidP="00EE504F">
    <w:pPr>
      <w:pStyle w:val="Pa1"/>
    </w:pPr>
    <w:r>
      <w:rPr>
        <w:rStyle w:val="A1"/>
      </w:rPr>
      <w:t xml:space="preserve">© 2016 Oscar Eduardo Vargas Alcázar, Gabriela Ramírez Salas. </w:t>
    </w:r>
  </w:p>
  <w:p w:rsidR="00EE504F" w:rsidRDefault="00EE504F" w:rsidP="00EE504F">
    <w:pPr>
      <w:pStyle w:val="Piedepgina"/>
    </w:pPr>
  </w:p>
  <w:p w:rsidR="00EE504F" w:rsidRDefault="00EE504F">
    <w:pPr>
      <w:pStyle w:val="Piedepgina"/>
    </w:pPr>
  </w:p>
  <w:p w:rsidR="00EE504F" w:rsidRDefault="00EE50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30F" w:rsidRDefault="009B330F" w:rsidP="00EE504F">
      <w:pPr>
        <w:spacing w:after="0" w:line="240" w:lineRule="auto"/>
      </w:pPr>
      <w:r>
        <w:separator/>
      </w:r>
    </w:p>
  </w:footnote>
  <w:footnote w:type="continuationSeparator" w:id="0">
    <w:p w:rsidR="009B330F" w:rsidRDefault="009B330F" w:rsidP="00EE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04F" w:rsidRDefault="00EE504F" w:rsidP="00EE504F">
    <w:pPr>
      <w:pStyle w:val="Encabezado"/>
    </w:pPr>
    <w:r>
      <w:rPr>
        <w:noProof/>
        <w:lang w:eastAsia="es-MX"/>
      </w:rPr>
      <w:drawing>
        <wp:inline distT="0" distB="0" distL="0" distR="0" wp14:anchorId="24C80529" wp14:editId="287AC22C">
          <wp:extent cx="1676400" cy="4095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                          </w:t>
    </w:r>
    <w:r>
      <w:rPr>
        <w:noProof/>
        <w:lang w:eastAsia="es-MX"/>
      </w:rPr>
      <w:drawing>
        <wp:inline distT="0" distB="0" distL="0" distR="0" wp14:anchorId="0877E861" wp14:editId="7B1A9545">
          <wp:extent cx="2571750" cy="485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504F" w:rsidRDefault="00EE50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4F"/>
    <w:rsid w:val="009B330F"/>
    <w:rsid w:val="00B0116F"/>
    <w:rsid w:val="00E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3E293-40E2-4CB8-979B-22DF807D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0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504F"/>
    <w:pPr>
      <w:suppressAutoHyphens/>
      <w:ind w:left="720"/>
      <w:contextualSpacing/>
      <w:textAlignment w:val="baseline"/>
    </w:pPr>
    <w:rPr>
      <w:rFonts w:ascii="Calibri" w:eastAsia="Arial Unicode MS" w:hAnsi="Calibri" w:cs="Tahoma"/>
    </w:rPr>
  </w:style>
  <w:style w:type="paragraph" w:styleId="Encabezado">
    <w:name w:val="header"/>
    <w:basedOn w:val="Normal"/>
    <w:link w:val="EncabezadoCar"/>
    <w:uiPriority w:val="99"/>
    <w:unhideWhenUsed/>
    <w:rsid w:val="00EE50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504F"/>
  </w:style>
  <w:style w:type="paragraph" w:styleId="Piedepgina">
    <w:name w:val="footer"/>
    <w:basedOn w:val="Normal"/>
    <w:link w:val="PiedepginaCar"/>
    <w:uiPriority w:val="99"/>
    <w:unhideWhenUsed/>
    <w:rsid w:val="00EE50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504F"/>
  </w:style>
  <w:style w:type="paragraph" w:customStyle="1" w:styleId="Pa1">
    <w:name w:val="Pa1"/>
    <w:basedOn w:val="Normal"/>
    <w:next w:val="Normal"/>
    <w:uiPriority w:val="99"/>
    <w:rsid w:val="00EE504F"/>
    <w:pPr>
      <w:autoSpaceDE w:val="0"/>
      <w:autoSpaceDN w:val="0"/>
      <w:adjustRightInd w:val="0"/>
      <w:spacing w:after="0" w:line="241" w:lineRule="atLeast"/>
    </w:pPr>
    <w:rPr>
      <w:rFonts w:ascii="Adobe Garamond Pro" w:hAnsi="Adobe Garamond Pro"/>
      <w:sz w:val="24"/>
      <w:szCs w:val="24"/>
    </w:rPr>
  </w:style>
  <w:style w:type="character" w:customStyle="1" w:styleId="A1">
    <w:name w:val="A1"/>
    <w:uiPriority w:val="99"/>
    <w:rsid w:val="00EE504F"/>
    <w:rPr>
      <w:rFonts w:ascii="Adobe Garamond Pro" w:hAnsi="Adobe Garamond Pro" w:cs="Adobe Garamond Pro" w:hint="default"/>
      <w:color w:val="57585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832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2016-01-14T18:13:00Z</dcterms:created>
  <dcterms:modified xsi:type="dcterms:W3CDTF">2016-01-14T18:14:00Z</dcterms:modified>
</cp:coreProperties>
</file>