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F0" w:rsidRDefault="006913A9" w:rsidP="00F912F0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Actividad 3</w:t>
      </w:r>
      <w:r w:rsidR="00F912F0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. </w:t>
      </w: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El cartón político</w:t>
      </w:r>
    </w:p>
    <w:p w:rsidR="00F912F0" w:rsidRDefault="00F912F0" w:rsidP="00F912F0">
      <w:pPr>
        <w:jc w:val="center"/>
        <w:rPr>
          <w:rFonts w:ascii="Arial" w:hAnsi="Arial" w:cs="Arial"/>
        </w:rPr>
      </w:pPr>
    </w:p>
    <w:tbl>
      <w:tblPr>
        <w:tblStyle w:val="Tablaconcuadrcula"/>
        <w:tblW w:w="10127" w:type="dxa"/>
        <w:tblInd w:w="-431" w:type="dxa"/>
        <w:tblLook w:val="04A0" w:firstRow="1" w:lastRow="0" w:firstColumn="1" w:lastColumn="0" w:noHBand="0" w:noVBand="1"/>
      </w:tblPr>
      <w:tblGrid>
        <w:gridCol w:w="2855"/>
        <w:gridCol w:w="2424"/>
        <w:gridCol w:w="2424"/>
        <w:gridCol w:w="2424"/>
      </w:tblGrid>
      <w:tr w:rsidR="00F912F0" w:rsidTr="006913A9">
        <w:trPr>
          <w:trHeight w:val="86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912F0" w:rsidRDefault="00F912F0" w:rsidP="00F912F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 w:rsidP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2F0" w:rsidTr="006913A9">
        <w:trPr>
          <w:trHeight w:val="93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(2.5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(1.5 pts.)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F912F0" w:rsidRDefault="00F912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F912F0" w:rsidTr="006913A9">
        <w:trPr>
          <w:trHeight w:val="103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Pr="006913A9" w:rsidRDefault="006913A9" w:rsidP="006913A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cartón político satiriza a una figura pública.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6913A9">
        <w:trPr>
          <w:trHeight w:val="55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6913A9" w:rsidP="00F912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3A9">
              <w:rPr>
                <w:rFonts w:ascii="Arial" w:hAnsi="Arial" w:cs="Arial"/>
                <w:sz w:val="24"/>
                <w:szCs w:val="24"/>
              </w:rPr>
              <w:t>Contiene imagen y texto.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6913A9">
        <w:trPr>
          <w:trHeight w:val="61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6913A9" w:rsidP="00F912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3A9">
              <w:rPr>
                <w:rFonts w:ascii="Arial" w:hAnsi="Arial" w:cs="Arial"/>
                <w:sz w:val="24"/>
                <w:szCs w:val="24"/>
              </w:rPr>
              <w:t>El texto es breve.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0" w:rsidTr="00F912F0">
        <w:trPr>
          <w:trHeight w:val="98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0" w:rsidRDefault="00F912F0" w:rsidP="00F912F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495057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respetan las normas de redacción y reglas ortográficas.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0" w:rsidRDefault="00F912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CEA" w:rsidRDefault="00871CEA"/>
    <w:p w:rsidR="006913A9" w:rsidRDefault="006913A9"/>
    <w:p w:rsidR="006913A9" w:rsidRDefault="006913A9">
      <w:bookmarkStart w:id="0" w:name="_GoBack"/>
      <w:bookmarkEnd w:id="0"/>
    </w:p>
    <w:sectPr w:rsidR="00691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F0"/>
    <w:rsid w:val="006913A9"/>
    <w:rsid w:val="00871CEA"/>
    <w:rsid w:val="008F77D5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8916B-85DE-4269-A42A-D8E7C5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3</cp:revision>
  <dcterms:created xsi:type="dcterms:W3CDTF">2021-11-30T18:06:00Z</dcterms:created>
  <dcterms:modified xsi:type="dcterms:W3CDTF">2021-11-30T18:09:00Z</dcterms:modified>
</cp:coreProperties>
</file>