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B" w:rsidRPr="005652AF" w:rsidRDefault="005652AF" w:rsidP="005652AF">
      <w:pPr>
        <w:jc w:val="center"/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proofErr w:type="spellStart"/>
      <w:r w:rsidRPr="005652A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Evaluation</w:t>
      </w:r>
      <w:proofErr w:type="spellEnd"/>
      <w:r w:rsidRPr="005652A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 </w:t>
      </w:r>
      <w:proofErr w:type="spellStart"/>
      <w:r w:rsidRPr="005652A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Student</w:t>
      </w:r>
      <w:proofErr w:type="spellEnd"/>
      <w:r w:rsidRPr="005652A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 xml:space="preserve"> Exchange </w:t>
      </w:r>
      <w:proofErr w:type="spellStart"/>
      <w:r w:rsidRPr="005652A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Choice</w:t>
      </w:r>
      <w:proofErr w:type="spellEnd"/>
    </w:p>
    <w:p w:rsidR="005652AF" w:rsidRDefault="005652AF" w:rsidP="005652AF">
      <w:pPr>
        <w:jc w:val="center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5652AF" w:rsidRDefault="005652AF" w:rsidP="005652AF">
      <w:pPr>
        <w:spacing w:line="360" w:lineRule="auto"/>
        <w:jc w:val="center"/>
        <w:rPr>
          <w:rFonts w:ascii="Humanst521 BT" w:hAnsi="Humanst521 BT"/>
          <w:b/>
          <w:sz w:val="24"/>
          <w:szCs w:val="24"/>
          <w:lang w:val="en-US"/>
        </w:rPr>
      </w:pPr>
      <w:r w:rsidRPr="00640254">
        <w:rPr>
          <w:rFonts w:ascii="Humanst521 BT" w:hAnsi="Humanst521 BT"/>
          <w:b/>
          <w:sz w:val="24"/>
          <w:szCs w:val="24"/>
          <w:lang w:val="en-US"/>
        </w:rPr>
        <w:t>Evaluation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69"/>
        <w:gridCol w:w="1420"/>
        <w:gridCol w:w="1362"/>
        <w:gridCol w:w="1362"/>
        <w:gridCol w:w="1362"/>
      </w:tblGrid>
      <w:tr w:rsidR="005652AF" w:rsidRPr="00A25CC8" w:rsidTr="002D0320">
        <w:tc>
          <w:tcPr>
            <w:tcW w:w="1668" w:type="dxa"/>
            <w:shd w:val="clear" w:color="auto" w:fill="auto"/>
          </w:tcPr>
          <w:p w:rsidR="005652AF" w:rsidRPr="00A25CC8" w:rsidRDefault="005652AF" w:rsidP="002D0320">
            <w:pPr>
              <w:jc w:val="center"/>
              <w:rPr>
                <w:rFonts w:eastAsia="Arial Unicode MS" w:cs="Arial Unicode MS"/>
                <w:b/>
                <w:lang w:val="en-US"/>
              </w:rPr>
            </w:pPr>
            <w:r w:rsidRPr="00A25CC8">
              <w:rPr>
                <w:rFonts w:eastAsia="Arial Unicode MS" w:cs="Arial Unicode MS"/>
                <w:b/>
                <w:lang w:val="en-US"/>
              </w:rPr>
              <w:t>CATEGORY</w:t>
            </w:r>
          </w:p>
        </w:tc>
        <w:tc>
          <w:tcPr>
            <w:tcW w:w="1569" w:type="dxa"/>
            <w:shd w:val="clear" w:color="auto" w:fill="auto"/>
          </w:tcPr>
          <w:p w:rsidR="005652AF" w:rsidRPr="00A25CC8" w:rsidRDefault="005652AF" w:rsidP="002D0320">
            <w:pPr>
              <w:jc w:val="center"/>
              <w:rPr>
                <w:rFonts w:eastAsia="Arial Unicode MS" w:cs="Arial Unicode MS"/>
                <w:b/>
                <w:lang w:val="en-US"/>
              </w:rPr>
            </w:pPr>
            <w:r w:rsidRPr="00A25CC8">
              <w:rPr>
                <w:rFonts w:eastAsia="Arial Unicode MS" w:cs="Arial Unicode MS"/>
                <w:b/>
                <w:lang w:val="en-US"/>
              </w:rPr>
              <w:t>GREAT</w:t>
            </w:r>
          </w:p>
        </w:tc>
        <w:tc>
          <w:tcPr>
            <w:tcW w:w="1420" w:type="dxa"/>
            <w:shd w:val="clear" w:color="auto" w:fill="auto"/>
          </w:tcPr>
          <w:p w:rsidR="005652AF" w:rsidRPr="00A25CC8" w:rsidRDefault="005652AF" w:rsidP="002D0320">
            <w:pPr>
              <w:jc w:val="center"/>
              <w:rPr>
                <w:rFonts w:eastAsia="Arial Unicode MS" w:cs="Arial Unicode MS"/>
                <w:b/>
                <w:lang w:val="en-US"/>
              </w:rPr>
            </w:pPr>
            <w:r w:rsidRPr="00A25CC8">
              <w:rPr>
                <w:rFonts w:eastAsia="Arial Unicode MS" w:cs="Arial Unicode MS"/>
                <w:b/>
                <w:lang w:val="en-US"/>
              </w:rPr>
              <w:t>WELL DONE</w:t>
            </w: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jc w:val="center"/>
              <w:rPr>
                <w:rFonts w:eastAsia="Arial Unicode MS" w:cs="Arial Unicode MS"/>
                <w:b/>
                <w:lang w:val="en-US"/>
              </w:rPr>
            </w:pPr>
            <w:r w:rsidRPr="00A25CC8">
              <w:rPr>
                <w:rFonts w:eastAsia="Arial Unicode MS" w:cs="Arial Unicode MS"/>
                <w:b/>
                <w:lang w:val="en-US"/>
              </w:rPr>
              <w:t>GOOD</w:t>
            </w: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jc w:val="center"/>
              <w:rPr>
                <w:rFonts w:eastAsia="Arial Unicode MS" w:cs="Arial Unicode MS"/>
                <w:b/>
                <w:lang w:val="en-US"/>
              </w:rPr>
            </w:pPr>
            <w:r w:rsidRPr="00A25CC8">
              <w:rPr>
                <w:rFonts w:eastAsia="Arial Unicode MS" w:cs="Arial Unicode MS"/>
                <w:b/>
                <w:lang w:val="en-US"/>
              </w:rPr>
              <w:t>REGULAR</w:t>
            </w: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jc w:val="center"/>
              <w:rPr>
                <w:rFonts w:eastAsia="Arial Unicode MS" w:cs="Arial Unicode MS"/>
                <w:b/>
                <w:lang w:val="en-US"/>
              </w:rPr>
            </w:pPr>
            <w:r w:rsidRPr="00A25CC8">
              <w:rPr>
                <w:rFonts w:eastAsia="Arial Unicode MS" w:cs="Arial Unicode MS"/>
                <w:b/>
                <w:lang w:val="en-US"/>
              </w:rPr>
              <w:t>PRACTICE MORE</w:t>
            </w:r>
          </w:p>
        </w:tc>
      </w:tr>
      <w:tr w:rsidR="005652AF" w:rsidRPr="00C803E3" w:rsidTr="002D0320">
        <w:tc>
          <w:tcPr>
            <w:tcW w:w="1668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>Grammar: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>Understands and utilizes the grammatical structures of: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Comparative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Superlative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Future: Will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Going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The verb can/can´t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Should / Have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Must be / may be / might be / could be / can´t be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>(attribute 4.1, 4.2, 4.3, 4.4)</w:t>
            </w:r>
          </w:p>
        </w:tc>
        <w:tc>
          <w:tcPr>
            <w:tcW w:w="156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>Student: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Uses 30 correct sentences in the </w:t>
            </w:r>
            <w:r>
              <w:rPr>
                <w:rFonts w:eastAsia="Arial Unicode MS" w:cs="Arial Unicode MS"/>
                <w:lang w:val="en-US"/>
              </w:rPr>
              <w:t>“Student Exchange program formats“ that include</w:t>
            </w:r>
            <w:r w:rsidRPr="00A25CC8">
              <w:rPr>
                <w:rFonts w:eastAsia="Arial Unicode MS" w:cs="Arial Unicode MS"/>
                <w:lang w:val="en-US"/>
              </w:rPr>
              <w:t>: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Comparative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Superlative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Future: Will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Going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The verb can/can´t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Should / Have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Must be / may be / might be / could be / </w:t>
            </w:r>
            <w:r>
              <w:rPr>
                <w:rFonts w:eastAsia="Arial Unicode MS" w:cs="Arial Unicode MS"/>
                <w:lang w:val="en-US"/>
              </w:rPr>
              <w:lastRenderedPageBreak/>
              <w:t>can´t be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lastRenderedPageBreak/>
              <w:t>Student: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Uses 25 correct sentences in the </w:t>
            </w:r>
            <w:r>
              <w:rPr>
                <w:rFonts w:eastAsia="Arial Unicode MS" w:cs="Arial Unicode MS"/>
                <w:lang w:val="en-US"/>
              </w:rPr>
              <w:t>“ Student Exchange program formats “ that include: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Comparative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Superlative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Future: Will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Going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The verb can/can´t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Should / Have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Must be / may be / might be / could be / </w:t>
            </w:r>
            <w:r>
              <w:rPr>
                <w:rFonts w:eastAsia="Arial Unicode MS" w:cs="Arial Unicode MS"/>
                <w:lang w:val="en-US"/>
              </w:rPr>
              <w:lastRenderedPageBreak/>
              <w:t>can´t be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lastRenderedPageBreak/>
              <w:t>Student: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Uses 20 correct sentences in the </w:t>
            </w:r>
            <w:r>
              <w:rPr>
                <w:rFonts w:eastAsia="Arial Unicode MS" w:cs="Arial Unicode MS"/>
                <w:lang w:val="en-US"/>
              </w:rPr>
              <w:t>“Student Exchange program formats“</w:t>
            </w:r>
            <w:r w:rsidRPr="00A25CC8">
              <w:rPr>
                <w:rFonts w:eastAsia="Arial Unicode MS" w:cs="Arial Unicode MS"/>
                <w:lang w:val="en-US"/>
              </w:rPr>
              <w:t xml:space="preserve"> that include: 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Comparative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Superlative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Future: Will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Going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The verb can/can´t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Should / Have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Must be / may be / might be / could be / </w:t>
            </w:r>
            <w:r>
              <w:rPr>
                <w:rFonts w:eastAsia="Arial Unicode MS" w:cs="Arial Unicode MS"/>
                <w:lang w:val="en-US"/>
              </w:rPr>
              <w:lastRenderedPageBreak/>
              <w:t>can´t be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lastRenderedPageBreak/>
              <w:t>Student: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Uses 15 correct sentences in the </w:t>
            </w:r>
            <w:r>
              <w:rPr>
                <w:rFonts w:eastAsia="Arial Unicode MS" w:cs="Arial Unicode MS"/>
                <w:lang w:val="en-US"/>
              </w:rPr>
              <w:t>“Student Exchange program formats“</w:t>
            </w:r>
            <w:r w:rsidRPr="00A25CC8">
              <w:rPr>
                <w:rFonts w:eastAsia="Arial Unicode MS" w:cs="Arial Unicode MS"/>
                <w:lang w:val="en-US"/>
              </w:rPr>
              <w:t xml:space="preserve"> that include: 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Comparative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Superlative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Future: Will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Going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The verb can/can´t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Should / Have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Must be / may be / might be / could be / </w:t>
            </w:r>
            <w:r>
              <w:rPr>
                <w:rFonts w:eastAsia="Arial Unicode MS" w:cs="Arial Unicode MS"/>
                <w:lang w:val="en-US"/>
              </w:rPr>
              <w:lastRenderedPageBreak/>
              <w:t>can´t be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lastRenderedPageBreak/>
              <w:t>Student: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Uses 10 correct sentences in the </w:t>
            </w:r>
            <w:r>
              <w:rPr>
                <w:rFonts w:eastAsia="Arial Unicode MS" w:cs="Arial Unicode MS"/>
                <w:lang w:val="en-US"/>
              </w:rPr>
              <w:t>“Student Exchange program formats“</w:t>
            </w:r>
            <w:r w:rsidRPr="00A25CC8">
              <w:rPr>
                <w:rFonts w:eastAsia="Arial Unicode MS" w:cs="Arial Unicode MS"/>
                <w:lang w:val="en-US"/>
              </w:rPr>
              <w:t xml:space="preserve"> that include: 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Comparative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Superlative adjectives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Future: Will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Going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The verb can/can´t</w:t>
            </w:r>
          </w:p>
          <w:p w:rsidR="005652AF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Should / Have to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Must be / may be / might be / could be / </w:t>
            </w:r>
            <w:r>
              <w:rPr>
                <w:rFonts w:eastAsia="Arial Unicode MS" w:cs="Arial Unicode MS"/>
                <w:lang w:val="en-US"/>
              </w:rPr>
              <w:lastRenderedPageBreak/>
              <w:t>can´t be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</w:p>
        </w:tc>
      </w:tr>
      <w:tr w:rsidR="005652AF" w:rsidRPr="00C803E3" w:rsidTr="002D0320">
        <w:tc>
          <w:tcPr>
            <w:tcW w:w="1668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lastRenderedPageBreak/>
              <w:t>Vocabulary:</w:t>
            </w:r>
          </w:p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>(attribute 4.1, 4.2, 4.3, 4.4)</w:t>
            </w:r>
          </w:p>
        </w:tc>
        <w:tc>
          <w:tcPr>
            <w:tcW w:w="156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>Correctly utilizes a minimum of 20 words from the vocabulary included in</w:t>
            </w:r>
            <w:r>
              <w:rPr>
                <w:rFonts w:eastAsia="Arial Unicode MS" w:cs="Arial Unicode MS"/>
                <w:lang w:val="en-US"/>
              </w:rPr>
              <w:t xml:space="preserve"> each activity</w:t>
            </w:r>
            <w:r w:rsidRPr="00A25CC8">
              <w:rPr>
                <w:rFonts w:eastAsia="Arial Unicode MS" w:cs="Arial Unicode MS"/>
                <w:lang w:val="en-US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Correctly utilizes a minimum of 16 words from the vocabulary included in </w:t>
            </w:r>
            <w:r>
              <w:rPr>
                <w:rFonts w:eastAsia="Arial Unicode MS" w:cs="Arial Unicode MS"/>
                <w:lang w:val="en-US"/>
              </w:rPr>
              <w:t>each activity</w:t>
            </w:r>
            <w:r w:rsidRPr="00A25CC8">
              <w:rPr>
                <w:rFonts w:eastAsia="Arial Unicode MS" w:cs="Arial Unicode MS"/>
                <w:lang w:val="en-US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Correctly utilizes a minimum of 12 words from the vocabulary included in </w:t>
            </w:r>
            <w:r>
              <w:rPr>
                <w:rFonts w:eastAsia="Arial Unicode MS" w:cs="Arial Unicode MS"/>
                <w:lang w:val="en-US"/>
              </w:rPr>
              <w:t>each activity</w:t>
            </w:r>
            <w:r w:rsidRPr="00A25CC8">
              <w:rPr>
                <w:rFonts w:eastAsia="Arial Unicode MS" w:cs="Arial Unicode MS"/>
                <w:lang w:val="en-US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5652AF" w:rsidRPr="00A25CC8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Correctly utilizes a minimum of 8 words from the vocabulary included in </w:t>
            </w:r>
            <w:r>
              <w:rPr>
                <w:rFonts w:eastAsia="Arial Unicode MS" w:cs="Arial Unicode MS"/>
                <w:lang w:val="en-US"/>
              </w:rPr>
              <w:t>each activity</w:t>
            </w:r>
            <w:r w:rsidRPr="00A25CC8">
              <w:rPr>
                <w:rFonts w:eastAsia="Arial Unicode MS" w:cs="Arial Unicode MS"/>
                <w:lang w:val="en-US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5652AF" w:rsidRPr="00E131C7" w:rsidRDefault="005652AF" w:rsidP="002D0320">
            <w:pPr>
              <w:rPr>
                <w:rFonts w:eastAsia="Arial Unicode MS" w:cs="Arial Unicode MS"/>
                <w:lang w:val="en-US"/>
              </w:rPr>
            </w:pPr>
            <w:r w:rsidRPr="00A25CC8">
              <w:rPr>
                <w:rFonts w:eastAsia="Arial Unicode MS" w:cs="Arial Unicode MS"/>
                <w:lang w:val="en-US"/>
              </w:rPr>
              <w:t xml:space="preserve">Correctly utilizes a minimum of 4 words from the vocabulary included in </w:t>
            </w:r>
            <w:r>
              <w:rPr>
                <w:rFonts w:eastAsia="Arial Unicode MS" w:cs="Arial Unicode MS"/>
                <w:lang w:val="en-US"/>
              </w:rPr>
              <w:t>each activity</w:t>
            </w:r>
            <w:r w:rsidRPr="00A25CC8">
              <w:rPr>
                <w:rFonts w:eastAsia="Arial Unicode MS" w:cs="Arial Unicode MS"/>
                <w:lang w:val="en-US"/>
              </w:rPr>
              <w:t>.</w:t>
            </w:r>
          </w:p>
        </w:tc>
      </w:tr>
    </w:tbl>
    <w:p w:rsidR="005652AF" w:rsidRPr="00E131C7" w:rsidRDefault="005652AF" w:rsidP="005652AF">
      <w:pPr>
        <w:spacing w:after="0" w:line="360" w:lineRule="auto"/>
        <w:jc w:val="both"/>
        <w:rPr>
          <w:rFonts w:eastAsia="Arial Unicode MS" w:cs="Arial Unicode MS"/>
          <w:sz w:val="24"/>
          <w:szCs w:val="24"/>
          <w:lang w:val="en-US"/>
        </w:rPr>
      </w:pPr>
    </w:p>
    <w:p w:rsidR="005652AF" w:rsidRPr="00F7639D" w:rsidRDefault="005652AF" w:rsidP="005652AF">
      <w:pPr>
        <w:spacing w:line="360" w:lineRule="auto"/>
        <w:jc w:val="both"/>
        <w:rPr>
          <w:rFonts w:ascii="Humanst521 BT" w:hAnsi="Humanst521 BT"/>
          <w:b/>
          <w:sz w:val="24"/>
          <w:szCs w:val="24"/>
          <w:lang w:val="en-US"/>
        </w:rPr>
      </w:pPr>
      <w:r>
        <w:rPr>
          <w:rFonts w:ascii="Humanst521 BT" w:hAnsi="Humanst521 BT"/>
          <w:b/>
          <w:sz w:val="24"/>
          <w:szCs w:val="24"/>
          <w:lang w:val="en-US"/>
        </w:rPr>
        <w:t xml:space="preserve"> </w:t>
      </w:r>
    </w:p>
    <w:p w:rsidR="005652AF" w:rsidRPr="005652AF" w:rsidRDefault="005652AF">
      <w:pPr>
        <w:rPr>
          <w:lang w:val="en-US"/>
        </w:rPr>
      </w:pPr>
    </w:p>
    <w:sectPr w:rsidR="005652AF" w:rsidRPr="005652A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53" w:rsidRDefault="00610B53" w:rsidP="00C803E3">
      <w:pPr>
        <w:spacing w:after="0" w:line="240" w:lineRule="auto"/>
      </w:pPr>
      <w:r>
        <w:separator/>
      </w:r>
    </w:p>
  </w:endnote>
  <w:endnote w:type="continuationSeparator" w:id="0">
    <w:p w:rsidR="00610B53" w:rsidRDefault="00610B53" w:rsidP="00C8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E3" w:rsidRDefault="00C803E3" w:rsidP="00C803E3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25037899" wp14:editId="113640DA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3E3" w:rsidRDefault="00C803E3" w:rsidP="00C803E3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C803E3" w:rsidRDefault="00C803E3" w:rsidP="00C803E3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C803E3" w:rsidRDefault="00C803E3" w:rsidP="00C803E3">
    <w:pPr>
      <w:pStyle w:val="Piedepgina"/>
    </w:pPr>
  </w:p>
  <w:p w:rsidR="00C803E3" w:rsidRDefault="00C803E3">
    <w:pPr>
      <w:pStyle w:val="Piedepgina"/>
    </w:pPr>
  </w:p>
  <w:p w:rsidR="00C803E3" w:rsidRDefault="00C803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53" w:rsidRDefault="00610B53" w:rsidP="00C803E3">
      <w:pPr>
        <w:spacing w:after="0" w:line="240" w:lineRule="auto"/>
      </w:pPr>
      <w:r>
        <w:separator/>
      </w:r>
    </w:p>
  </w:footnote>
  <w:footnote w:type="continuationSeparator" w:id="0">
    <w:p w:rsidR="00610B53" w:rsidRDefault="00610B53" w:rsidP="00C8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E3" w:rsidRDefault="00C803E3" w:rsidP="00C803E3">
    <w:pPr>
      <w:pStyle w:val="Encabezado"/>
    </w:pPr>
    <w:r>
      <w:rPr>
        <w:noProof/>
        <w:lang w:eastAsia="es-MX"/>
      </w:rPr>
      <w:drawing>
        <wp:inline distT="0" distB="0" distL="0" distR="0" wp14:anchorId="0297A630" wp14:editId="0ECF2521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3BD0247B" wp14:editId="3B1443B9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3E3" w:rsidRDefault="00C80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F"/>
    <w:rsid w:val="003A164B"/>
    <w:rsid w:val="005652AF"/>
    <w:rsid w:val="00610B53"/>
    <w:rsid w:val="00C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3E3"/>
  </w:style>
  <w:style w:type="paragraph" w:styleId="Piedepgina">
    <w:name w:val="footer"/>
    <w:basedOn w:val="Normal"/>
    <w:link w:val="PiedepginaCar"/>
    <w:uiPriority w:val="99"/>
    <w:unhideWhenUsed/>
    <w:rsid w:val="00C80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3E3"/>
  </w:style>
  <w:style w:type="paragraph" w:styleId="Textodeglobo">
    <w:name w:val="Balloon Text"/>
    <w:basedOn w:val="Normal"/>
    <w:link w:val="TextodegloboCar"/>
    <w:uiPriority w:val="99"/>
    <w:semiHidden/>
    <w:unhideWhenUsed/>
    <w:rsid w:val="00C8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3E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C803E3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C803E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3E3"/>
  </w:style>
  <w:style w:type="paragraph" w:styleId="Piedepgina">
    <w:name w:val="footer"/>
    <w:basedOn w:val="Normal"/>
    <w:link w:val="PiedepginaCar"/>
    <w:uiPriority w:val="99"/>
    <w:unhideWhenUsed/>
    <w:rsid w:val="00C80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3E3"/>
  </w:style>
  <w:style w:type="paragraph" w:styleId="Textodeglobo">
    <w:name w:val="Balloon Text"/>
    <w:basedOn w:val="Normal"/>
    <w:link w:val="TextodegloboCar"/>
    <w:uiPriority w:val="99"/>
    <w:semiHidden/>
    <w:unhideWhenUsed/>
    <w:rsid w:val="00C8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3E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C803E3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C803E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B375-2494-47C7-888B-B01195D4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2015-09-15T19:33:00Z</dcterms:created>
  <dcterms:modified xsi:type="dcterms:W3CDTF">2015-09-24T19:07:00Z</dcterms:modified>
</cp:coreProperties>
</file>